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7B" w:rsidRPr="00352A06" w:rsidRDefault="00D9717B" w:rsidP="00352A06">
      <w:pPr>
        <w:pStyle w:val="Normlnweb"/>
        <w:spacing w:before="115" w:beforeAutospacing="0" w:after="0" w:afterAutospacing="0"/>
        <w:textAlignment w:val="baseline"/>
        <w:rPr>
          <w:rFonts w:asciiTheme="minorHAnsi" w:hAnsiTheme="minorHAnsi" w:cstheme="minorHAnsi"/>
        </w:rPr>
      </w:pPr>
      <w:r w:rsidRPr="00352A06">
        <w:rPr>
          <w:rFonts w:asciiTheme="minorHAnsi" w:eastAsia="+mn-ea" w:hAnsiTheme="minorHAnsi" w:cstheme="minorHAnsi"/>
          <w:i/>
          <w:iCs/>
          <w:color w:val="000000"/>
          <w:kern w:val="24"/>
        </w:rPr>
        <w:t>Kopáči</w:t>
      </w:r>
    </w:p>
    <w:p w:rsidR="00D9717B" w:rsidRPr="00352A06" w:rsidRDefault="00D9717B" w:rsidP="00352A06">
      <w:pPr>
        <w:pStyle w:val="Normlnweb"/>
        <w:spacing w:before="115" w:beforeAutospacing="0" w:after="0" w:afterAutospacing="0"/>
        <w:textAlignment w:val="baseline"/>
        <w:rPr>
          <w:rFonts w:asciiTheme="minorHAnsi" w:hAnsiTheme="minorHAnsi" w:cstheme="minorHAnsi"/>
        </w:rPr>
      </w:pPr>
      <w:r w:rsidRPr="00352A06">
        <w:rPr>
          <w:rFonts w:asciiTheme="minorHAnsi" w:eastAsia="+mn-ea" w:hAnsiTheme="minorHAnsi" w:cstheme="minorHAnsi"/>
          <w:color w:val="000000"/>
          <w:kern w:val="24"/>
        </w:rPr>
        <w:t>Jeden kopáč by vykopal příkop pro telefonní vedení za 6 hodin. Druhý by vykopal tentýž příkop za 3 hodiny. Jak dlouho by jim vykopání příkopu trvalo, kdyby pracovali společně?</w:t>
      </w:r>
    </w:p>
    <w:p w:rsidR="00A61883" w:rsidRPr="00352A06" w:rsidRDefault="00352A06" w:rsidP="00352A06">
      <w:pPr>
        <w:rPr>
          <w:rFonts w:cstheme="minorHAnsi"/>
          <w:sz w:val="24"/>
          <w:szCs w:val="24"/>
        </w:rPr>
      </w:pP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i/>
          <w:iCs/>
          <w:color w:val="000000"/>
          <w:kern w:val="24"/>
          <w:sz w:val="24"/>
          <w:szCs w:val="24"/>
          <w:lang w:eastAsia="cs-CZ"/>
        </w:rPr>
        <w:t>Tři kohouty</w:t>
      </w: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Do nádrže přitéká voda třemi kohouty. Prvním kohoutem se nádrž naplní za 4 hodiny, druhým za 5 hodin a třetím za 6 hodin. Pan Dvořák napouští prázdnou nádrž. Nejprve otevřel všechny tři kohouty, po jedné hodině zavřel první kohout a po další hodině zavřel druhý kohout. Jak dlouhou dobu po zavření druhého kohoutu ještě přitékala voda třetím kohoutem, než se nádrž zcela naplnila?</w:t>
      </w:r>
    </w:p>
    <w:p w:rsidR="00D9717B" w:rsidRPr="00352A06" w:rsidRDefault="00D9717B" w:rsidP="00352A06">
      <w:pPr>
        <w:rPr>
          <w:rFonts w:cstheme="minorHAnsi"/>
          <w:sz w:val="24"/>
          <w:szCs w:val="24"/>
        </w:rPr>
      </w:pP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i/>
          <w:iCs/>
          <w:color w:val="000000"/>
          <w:kern w:val="24"/>
          <w:sz w:val="24"/>
          <w:szCs w:val="24"/>
          <w:lang w:eastAsia="cs-CZ"/>
        </w:rPr>
        <w:t>Tři kohouty ještě jednou</w:t>
      </w: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Nádrž o objemu 240 l se naplní třemi kohouty za 20 minut. Přitom druhým kohoutem nateče za stejnou dobu dvojnásobné množství než prvním, a třetím kohoutem nateče za každou minutu o 10 litrů víc než prvním kohoutem.</w:t>
      </w: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Zjistěte, za kolik minut se nádrž naplní:</w:t>
      </w:r>
    </w:p>
    <w:p w:rsidR="00D9717B" w:rsidRPr="00352A06" w:rsidRDefault="00D9717B" w:rsidP="00352A06">
      <w:pPr>
        <w:pStyle w:val="Odstavecseseznamem"/>
        <w:numPr>
          <w:ilvl w:val="0"/>
          <w:numId w:val="7"/>
        </w:numPr>
        <w:tabs>
          <w:tab w:val="left" w:pos="284"/>
        </w:tabs>
        <w:spacing w:before="115" w:after="0" w:line="240" w:lineRule="auto"/>
        <w:ind w:left="0" w:firstLine="0"/>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pouze prvním kohoutem</w:t>
      </w:r>
    </w:p>
    <w:p w:rsidR="00D9717B" w:rsidRPr="00352A06" w:rsidRDefault="00D9717B" w:rsidP="00352A06">
      <w:pPr>
        <w:pStyle w:val="Odstavecseseznamem"/>
        <w:numPr>
          <w:ilvl w:val="0"/>
          <w:numId w:val="7"/>
        </w:numPr>
        <w:tabs>
          <w:tab w:val="left" w:pos="284"/>
        </w:tabs>
        <w:spacing w:before="115" w:after="0" w:line="240" w:lineRule="auto"/>
        <w:ind w:left="0" w:firstLine="0"/>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pouze třetím kohoutem</w:t>
      </w:r>
    </w:p>
    <w:p w:rsidR="00D9717B" w:rsidRPr="00352A06" w:rsidRDefault="00352A06" w:rsidP="00352A06">
      <w:pPr>
        <w:pStyle w:val="Odstavecseseznamem"/>
        <w:numPr>
          <w:ilvl w:val="0"/>
          <w:numId w:val="7"/>
        </w:numPr>
        <w:tabs>
          <w:tab w:val="left" w:pos="284"/>
        </w:tabs>
        <w:spacing w:before="115" w:after="0" w:line="240" w:lineRule="auto"/>
        <w:ind w:left="0" w:firstLine="0"/>
        <w:textAlignment w:val="baseline"/>
        <w:rPr>
          <w:rFonts w:eastAsia="Times New Roman" w:cstheme="minorHAnsi"/>
          <w:sz w:val="24"/>
          <w:szCs w:val="24"/>
          <w:lang w:eastAsia="cs-CZ"/>
        </w:rPr>
      </w:pPr>
      <w:r w:rsidRPr="00352A06">
        <w:drawing>
          <wp:anchor distT="0" distB="0" distL="114300" distR="114300" simplePos="0" relativeHeight="251658240" behindDoc="0" locked="0" layoutInCell="1" allowOverlap="1" wp14:anchorId="0C95A2C6">
            <wp:simplePos x="0" y="0"/>
            <wp:positionH relativeFrom="column">
              <wp:posOffset>1954383</wp:posOffset>
            </wp:positionH>
            <wp:positionV relativeFrom="paragraph">
              <wp:posOffset>187915</wp:posOffset>
            </wp:positionV>
            <wp:extent cx="2593975" cy="1868805"/>
            <wp:effectExtent l="0" t="0" r="0" b="0"/>
            <wp:wrapSquare wrapText="bothSides"/>
            <wp:docPr id="10243" name="Picture 4">
              <a:extLst xmlns:a="http://schemas.openxmlformats.org/drawingml/2006/main">
                <a:ext uri="{FF2B5EF4-FFF2-40B4-BE49-F238E27FC236}">
                  <a16:creationId xmlns:a16="http://schemas.microsoft.com/office/drawing/2014/main" id="{914584B4-4146-4491-A49A-64A3ADDF0E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4">
                      <a:extLst>
                        <a:ext uri="{FF2B5EF4-FFF2-40B4-BE49-F238E27FC236}">
                          <a16:creationId xmlns:a16="http://schemas.microsoft.com/office/drawing/2014/main" id="{914584B4-4146-4491-A49A-64A3ADDF0EA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3975" cy="18688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9717B" w:rsidRPr="00352A06">
        <w:rPr>
          <w:rFonts w:eastAsia="+mn-ea" w:cstheme="minorHAnsi"/>
          <w:color w:val="000000"/>
          <w:kern w:val="24"/>
          <w:sz w:val="24"/>
          <w:szCs w:val="24"/>
          <w:lang w:eastAsia="cs-CZ"/>
        </w:rPr>
        <w:t>prvním a druhým kohoutem</w:t>
      </w:r>
    </w:p>
    <w:p w:rsidR="00D9717B" w:rsidRPr="00352A06" w:rsidRDefault="00D9717B" w:rsidP="00352A06">
      <w:pPr>
        <w:rPr>
          <w:rFonts w:cstheme="minorHAnsi"/>
          <w:sz w:val="24"/>
          <w:szCs w:val="24"/>
        </w:rPr>
      </w:pPr>
      <w:r w:rsidRPr="00352A06">
        <w:rPr>
          <w:rFonts w:cstheme="minorHAnsi"/>
          <w:sz w:val="24"/>
          <w:szCs w:val="24"/>
        </w:rPr>
        <w:br w:type="page"/>
      </w: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i/>
          <w:iCs/>
          <w:color w:val="000000"/>
          <w:kern w:val="24"/>
          <w:sz w:val="24"/>
          <w:szCs w:val="24"/>
          <w:lang w:eastAsia="cs-CZ"/>
        </w:rPr>
        <w:lastRenderedPageBreak/>
        <w:t>Plynofikace</w:t>
      </w: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Výkop pro přívod plynu do Jarešova by první rypadlo vyhloubilo za 9 dní. Po dvou dnech začalo na výkopu pracovat ještě druhé rypadlo. Obě rypadla společně dokončila výkop za další čtyři dny.</w:t>
      </w:r>
    </w:p>
    <w:p w:rsidR="00D9717B" w:rsidRPr="00352A06" w:rsidRDefault="00D9717B" w:rsidP="00352A06">
      <w:pPr>
        <w:pStyle w:val="Odstavecseseznamem"/>
        <w:numPr>
          <w:ilvl w:val="0"/>
          <w:numId w:val="6"/>
        </w:numPr>
        <w:tabs>
          <w:tab w:val="left" w:pos="284"/>
        </w:tabs>
        <w:spacing w:before="115" w:after="0" w:line="240" w:lineRule="auto"/>
        <w:ind w:left="0" w:firstLine="0"/>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Za kolik dní by celý výkop vyhloubilo druhé rypadlo?</w:t>
      </w:r>
    </w:p>
    <w:p w:rsidR="00D9717B" w:rsidRPr="00352A06" w:rsidRDefault="00D9717B" w:rsidP="00352A06">
      <w:pPr>
        <w:pStyle w:val="Odstavecseseznamem"/>
        <w:numPr>
          <w:ilvl w:val="0"/>
          <w:numId w:val="6"/>
        </w:numPr>
        <w:tabs>
          <w:tab w:val="left" w:pos="284"/>
        </w:tabs>
        <w:spacing w:before="115" w:after="0" w:line="240" w:lineRule="auto"/>
        <w:ind w:left="0" w:firstLine="0"/>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Kolikátý den by byla práce hotova, kdyby výkop od začátku hloubila obě rypadla?</w:t>
      </w:r>
    </w:p>
    <w:p w:rsidR="00D9717B" w:rsidRPr="00352A06" w:rsidRDefault="00D9717B" w:rsidP="00352A06">
      <w:pPr>
        <w:spacing w:before="115" w:after="0" w:line="240" w:lineRule="auto"/>
        <w:textAlignment w:val="baseline"/>
        <w:rPr>
          <w:rFonts w:eastAsia="+mn-ea" w:cstheme="minorHAnsi"/>
          <w:i/>
          <w:iCs/>
          <w:color w:val="000000"/>
          <w:kern w:val="24"/>
          <w:sz w:val="24"/>
          <w:szCs w:val="24"/>
          <w:lang w:eastAsia="cs-CZ"/>
        </w:rPr>
      </w:pPr>
      <w:bookmarkStart w:id="0" w:name="_GoBack"/>
      <w:bookmarkEnd w:id="0"/>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i/>
          <w:iCs/>
          <w:color w:val="000000"/>
          <w:kern w:val="24"/>
          <w:sz w:val="24"/>
          <w:szCs w:val="24"/>
          <w:lang w:eastAsia="cs-CZ"/>
        </w:rPr>
        <w:t>Výlov rybníka</w:t>
      </w:r>
    </w:p>
    <w:p w:rsidR="00D9717B" w:rsidRPr="00352A06" w:rsidRDefault="00D9717B" w:rsidP="00352A06">
      <w:pPr>
        <w:spacing w:before="115" w:after="0" w:line="240" w:lineRule="auto"/>
        <w:textAlignment w:val="baseline"/>
        <w:rPr>
          <w:rFonts w:eastAsia="Times New Roman" w:cstheme="minorHAnsi"/>
          <w:sz w:val="24"/>
          <w:szCs w:val="24"/>
          <w:lang w:eastAsia="cs-CZ"/>
        </w:rPr>
      </w:pPr>
      <w:r w:rsidRPr="00352A06">
        <w:rPr>
          <w:rFonts w:eastAsia="+mn-ea" w:cstheme="minorHAnsi"/>
          <w:color w:val="000000"/>
          <w:kern w:val="24"/>
          <w:sz w:val="24"/>
          <w:szCs w:val="24"/>
          <w:lang w:eastAsia="cs-CZ"/>
        </w:rPr>
        <w:t>Rybník se vypustí větším stavidlem za 10 dní, menším za 12 dní. Letos vypouštěli rybník tak, že první čtyři dny otevřeli jen větší stavidlo, teprve pak otevřeli také stavidlo menší. Jak dlouho vypouštění rybníka letos trvalo?</w:t>
      </w:r>
    </w:p>
    <w:p w:rsidR="00352A06" w:rsidRDefault="00352A06" w:rsidP="00352A06">
      <w:pPr>
        <w:rPr>
          <w:rFonts w:cstheme="minorHAnsi"/>
          <w:i/>
          <w:sz w:val="24"/>
          <w:szCs w:val="24"/>
        </w:rPr>
      </w:pPr>
    </w:p>
    <w:p w:rsidR="00352A06" w:rsidRPr="00352A06" w:rsidRDefault="00352A06" w:rsidP="00352A06">
      <w:pPr>
        <w:rPr>
          <w:rFonts w:cstheme="minorHAnsi"/>
          <w:i/>
          <w:sz w:val="24"/>
          <w:szCs w:val="24"/>
        </w:rPr>
      </w:pPr>
      <w:r w:rsidRPr="00352A06">
        <w:rPr>
          <w:rFonts w:cstheme="minorHAnsi"/>
          <w:i/>
          <w:sz w:val="24"/>
          <w:szCs w:val="24"/>
        </w:rPr>
        <w:t>Výlov druhého rybníka</w:t>
      </w:r>
    </w:p>
    <w:p w:rsidR="00352A06" w:rsidRDefault="00352A06" w:rsidP="00352A06">
      <w:pPr>
        <w:rPr>
          <w:rFonts w:cstheme="minorHAnsi"/>
          <w:sz w:val="24"/>
          <w:szCs w:val="24"/>
        </w:rPr>
      </w:pPr>
      <w:r w:rsidRPr="00352A06">
        <w:rPr>
          <w:rFonts w:cstheme="minorHAnsi"/>
          <w:sz w:val="24"/>
          <w:szCs w:val="24"/>
        </w:rPr>
        <w:t>Plný rybník se vyprázdní prvním stavidlem za 45 dní. Mají-li se vypustit dvě třetiny rybníka za 15 dní, je třeba ještě na 10 dní otevřít druhé stavidlo. Za kolik dní by se vyprázdnil rybník jen druhým stavidlem?</w:t>
      </w:r>
    </w:p>
    <w:p w:rsidR="00352A06" w:rsidRPr="00352A06" w:rsidRDefault="00352A06" w:rsidP="00352A06">
      <w:pPr>
        <w:rPr>
          <w:rFonts w:cstheme="minorHAnsi"/>
          <w:i/>
          <w:sz w:val="24"/>
          <w:szCs w:val="24"/>
        </w:rPr>
      </w:pPr>
      <w:r w:rsidRPr="00352A06">
        <w:rPr>
          <w:rFonts w:cstheme="minorHAnsi"/>
          <w:i/>
          <w:sz w:val="24"/>
          <w:szCs w:val="24"/>
        </w:rPr>
        <w:t>Náklaďáky</w:t>
      </w:r>
    </w:p>
    <w:p w:rsidR="00352A06" w:rsidRPr="00352A06" w:rsidRDefault="00352A06" w:rsidP="00352A06">
      <w:pPr>
        <w:rPr>
          <w:rFonts w:cstheme="minorHAnsi"/>
          <w:sz w:val="24"/>
          <w:szCs w:val="24"/>
        </w:rPr>
      </w:pPr>
      <w:r w:rsidRPr="00352A06">
        <w:rPr>
          <w:rFonts w:cstheme="minorHAnsi"/>
          <w:sz w:val="24"/>
          <w:szCs w:val="24"/>
        </w:rPr>
        <w:t>Dvě různá nákladní auta by společně navozila stavební materiál za 6 hodin. Po 4 hodinách však bylo první auto převedeno na jinou práci a druhé jezdilo ještě 6 hodin. Za kolik hodin by materiál navozilo první a za kolik druhé auto?</w:t>
      </w:r>
    </w:p>
    <w:p w:rsidR="00352A06" w:rsidRPr="00352A06" w:rsidRDefault="00352A06" w:rsidP="00352A06">
      <w:pPr>
        <w:rPr>
          <w:rFonts w:cstheme="minorHAnsi"/>
          <w:i/>
          <w:sz w:val="24"/>
          <w:szCs w:val="24"/>
        </w:rPr>
      </w:pPr>
      <w:r w:rsidRPr="00352A06">
        <w:rPr>
          <w:rFonts w:cstheme="minorHAnsi"/>
          <w:i/>
          <w:sz w:val="24"/>
          <w:szCs w:val="24"/>
        </w:rPr>
        <w:t>Nemoc</w:t>
      </w:r>
    </w:p>
    <w:p w:rsidR="00352A06" w:rsidRPr="00352A06" w:rsidRDefault="00352A06" w:rsidP="00352A06">
      <w:pPr>
        <w:rPr>
          <w:rFonts w:cstheme="minorHAnsi"/>
          <w:sz w:val="24"/>
          <w:szCs w:val="24"/>
        </w:rPr>
      </w:pPr>
      <w:r w:rsidRPr="00352A06">
        <w:rPr>
          <w:rFonts w:cstheme="minorHAnsi"/>
          <w:sz w:val="24"/>
          <w:szCs w:val="24"/>
        </w:rPr>
        <w:t xml:space="preserve">Dva lidé mají dokončit dílo za 18 dní. Po </w:t>
      </w:r>
      <w:proofErr w:type="gramStart"/>
      <w:r w:rsidRPr="00352A06">
        <w:rPr>
          <w:rFonts w:cstheme="minorHAnsi"/>
          <w:sz w:val="24"/>
          <w:szCs w:val="24"/>
        </w:rPr>
        <w:t>15-ti</w:t>
      </w:r>
      <w:proofErr w:type="gramEnd"/>
      <w:r w:rsidRPr="00352A06">
        <w:rPr>
          <w:rFonts w:cstheme="minorHAnsi"/>
          <w:sz w:val="24"/>
          <w:szCs w:val="24"/>
        </w:rPr>
        <w:t xml:space="preserve"> dnech však jeden onemocněl a druhý dokončil práci za 7,5 dne. Za jakou dobu by vykonal práci každý sám?</w:t>
      </w:r>
    </w:p>
    <w:sectPr w:rsidR="00352A06" w:rsidRPr="00352A06" w:rsidSect="00D9717B">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836"/>
    <w:multiLevelType w:val="multilevel"/>
    <w:tmpl w:val="EDAA2CDA"/>
    <w:styleLink w:val="Styl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C444C"/>
    <w:multiLevelType w:val="hybridMultilevel"/>
    <w:tmpl w:val="9072E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490F5B"/>
    <w:multiLevelType w:val="hybridMultilevel"/>
    <w:tmpl w:val="7E9A72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E496BBF"/>
    <w:multiLevelType w:val="hybridMultilevel"/>
    <w:tmpl w:val="91CE3760"/>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69436D89"/>
    <w:multiLevelType w:val="hybridMultilevel"/>
    <w:tmpl w:val="2C4CB61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720460CD"/>
    <w:multiLevelType w:val="hybridMultilevel"/>
    <w:tmpl w:val="A20C2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BB2370F"/>
    <w:multiLevelType w:val="hybridMultilevel"/>
    <w:tmpl w:val="7FA455B8"/>
    <w:lvl w:ilvl="0" w:tplc="0405000F">
      <w:start w:val="1"/>
      <w:numFmt w:val="decimal"/>
      <w:lvlText w:val="%1."/>
      <w:lvlJc w:val="left"/>
      <w:pPr>
        <w:ind w:left="720" w:hanging="360"/>
      </w:pPr>
    </w:lvl>
    <w:lvl w:ilvl="1" w:tplc="07C44FE4">
      <w:start w:val="1"/>
      <w:numFmt w:val="lowerLetter"/>
      <w:lvlText w:val="%2)"/>
      <w:lvlJc w:val="left"/>
      <w:pPr>
        <w:ind w:left="1440" w:hanging="360"/>
      </w:pPr>
      <w:rPr>
        <w:rFonts w:ascii="Arial" w:eastAsia="+mn-ea" w:hAnsi="Arial" w:cs="+mn-cs"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0"/>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7B"/>
    <w:rsid w:val="0010732C"/>
    <w:rsid w:val="002C1664"/>
    <w:rsid w:val="00350D6C"/>
    <w:rsid w:val="00352A06"/>
    <w:rsid w:val="00535B33"/>
    <w:rsid w:val="007A51A5"/>
    <w:rsid w:val="00931400"/>
    <w:rsid w:val="00C45306"/>
    <w:rsid w:val="00D3594C"/>
    <w:rsid w:val="00D84848"/>
    <w:rsid w:val="00D9717B"/>
    <w:rsid w:val="00F257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9EEB"/>
  <w15:chartTrackingRefBased/>
  <w15:docId w15:val="{87A7B976-5BA4-4346-A84B-D0ADE93C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350D6C"/>
    <w:pPr>
      <w:numPr>
        <w:numId w:val="1"/>
      </w:numPr>
    </w:pPr>
  </w:style>
  <w:style w:type="paragraph" w:styleId="Normlnweb">
    <w:name w:val="Normal (Web)"/>
    <w:basedOn w:val="Normln"/>
    <w:uiPriority w:val="99"/>
    <w:semiHidden/>
    <w:unhideWhenUsed/>
    <w:rsid w:val="00D971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9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849">
      <w:bodyDiv w:val="1"/>
      <w:marLeft w:val="0"/>
      <w:marRight w:val="0"/>
      <w:marTop w:val="0"/>
      <w:marBottom w:val="0"/>
      <w:divBdr>
        <w:top w:val="none" w:sz="0" w:space="0" w:color="auto"/>
        <w:left w:val="none" w:sz="0" w:space="0" w:color="auto"/>
        <w:bottom w:val="none" w:sz="0" w:space="0" w:color="auto"/>
        <w:right w:val="none" w:sz="0" w:space="0" w:color="auto"/>
      </w:divBdr>
    </w:div>
    <w:div w:id="437985865">
      <w:bodyDiv w:val="1"/>
      <w:marLeft w:val="0"/>
      <w:marRight w:val="0"/>
      <w:marTop w:val="0"/>
      <w:marBottom w:val="0"/>
      <w:divBdr>
        <w:top w:val="none" w:sz="0" w:space="0" w:color="auto"/>
        <w:left w:val="none" w:sz="0" w:space="0" w:color="auto"/>
        <w:bottom w:val="none" w:sz="0" w:space="0" w:color="auto"/>
        <w:right w:val="none" w:sz="0" w:space="0" w:color="auto"/>
      </w:divBdr>
    </w:div>
    <w:div w:id="588081189">
      <w:bodyDiv w:val="1"/>
      <w:marLeft w:val="0"/>
      <w:marRight w:val="0"/>
      <w:marTop w:val="0"/>
      <w:marBottom w:val="0"/>
      <w:divBdr>
        <w:top w:val="none" w:sz="0" w:space="0" w:color="auto"/>
        <w:left w:val="none" w:sz="0" w:space="0" w:color="auto"/>
        <w:bottom w:val="none" w:sz="0" w:space="0" w:color="auto"/>
        <w:right w:val="none" w:sz="0" w:space="0" w:color="auto"/>
      </w:divBdr>
    </w:div>
    <w:div w:id="1104838197">
      <w:bodyDiv w:val="1"/>
      <w:marLeft w:val="0"/>
      <w:marRight w:val="0"/>
      <w:marTop w:val="0"/>
      <w:marBottom w:val="0"/>
      <w:divBdr>
        <w:top w:val="none" w:sz="0" w:space="0" w:color="auto"/>
        <w:left w:val="none" w:sz="0" w:space="0" w:color="auto"/>
        <w:bottom w:val="none" w:sz="0" w:space="0" w:color="auto"/>
        <w:right w:val="none" w:sz="0" w:space="0" w:color="auto"/>
      </w:divBdr>
    </w:div>
    <w:div w:id="1119950894">
      <w:bodyDiv w:val="1"/>
      <w:marLeft w:val="0"/>
      <w:marRight w:val="0"/>
      <w:marTop w:val="0"/>
      <w:marBottom w:val="0"/>
      <w:divBdr>
        <w:top w:val="none" w:sz="0" w:space="0" w:color="auto"/>
        <w:left w:val="none" w:sz="0" w:space="0" w:color="auto"/>
        <w:bottom w:val="none" w:sz="0" w:space="0" w:color="auto"/>
        <w:right w:val="none" w:sz="0" w:space="0" w:color="auto"/>
      </w:divBdr>
    </w:div>
    <w:div w:id="1213346946">
      <w:bodyDiv w:val="1"/>
      <w:marLeft w:val="0"/>
      <w:marRight w:val="0"/>
      <w:marTop w:val="0"/>
      <w:marBottom w:val="0"/>
      <w:divBdr>
        <w:top w:val="none" w:sz="0" w:space="0" w:color="auto"/>
        <w:left w:val="none" w:sz="0" w:space="0" w:color="auto"/>
        <w:bottom w:val="none" w:sz="0" w:space="0" w:color="auto"/>
        <w:right w:val="none" w:sz="0" w:space="0" w:color="auto"/>
      </w:divBdr>
    </w:div>
    <w:div w:id="1416972164">
      <w:bodyDiv w:val="1"/>
      <w:marLeft w:val="0"/>
      <w:marRight w:val="0"/>
      <w:marTop w:val="0"/>
      <w:marBottom w:val="0"/>
      <w:divBdr>
        <w:top w:val="none" w:sz="0" w:space="0" w:color="auto"/>
        <w:left w:val="none" w:sz="0" w:space="0" w:color="auto"/>
        <w:bottom w:val="none" w:sz="0" w:space="0" w:color="auto"/>
        <w:right w:val="none" w:sz="0" w:space="0" w:color="auto"/>
      </w:divBdr>
    </w:div>
    <w:div w:id="1545949478">
      <w:bodyDiv w:val="1"/>
      <w:marLeft w:val="0"/>
      <w:marRight w:val="0"/>
      <w:marTop w:val="0"/>
      <w:marBottom w:val="0"/>
      <w:divBdr>
        <w:top w:val="none" w:sz="0" w:space="0" w:color="auto"/>
        <w:left w:val="none" w:sz="0" w:space="0" w:color="auto"/>
        <w:bottom w:val="none" w:sz="0" w:space="0" w:color="auto"/>
        <w:right w:val="none" w:sz="0" w:space="0" w:color="auto"/>
      </w:divBdr>
    </w:div>
    <w:div w:id="1547571330">
      <w:bodyDiv w:val="1"/>
      <w:marLeft w:val="0"/>
      <w:marRight w:val="0"/>
      <w:marTop w:val="0"/>
      <w:marBottom w:val="0"/>
      <w:divBdr>
        <w:top w:val="none" w:sz="0" w:space="0" w:color="auto"/>
        <w:left w:val="none" w:sz="0" w:space="0" w:color="auto"/>
        <w:bottom w:val="none" w:sz="0" w:space="0" w:color="auto"/>
        <w:right w:val="none" w:sz="0" w:space="0" w:color="auto"/>
      </w:divBdr>
    </w:div>
    <w:div w:id="1621834880">
      <w:bodyDiv w:val="1"/>
      <w:marLeft w:val="0"/>
      <w:marRight w:val="0"/>
      <w:marTop w:val="0"/>
      <w:marBottom w:val="0"/>
      <w:divBdr>
        <w:top w:val="none" w:sz="0" w:space="0" w:color="auto"/>
        <w:left w:val="none" w:sz="0" w:space="0" w:color="auto"/>
        <w:bottom w:val="none" w:sz="0" w:space="0" w:color="auto"/>
        <w:right w:val="none" w:sz="0" w:space="0" w:color="auto"/>
      </w:divBdr>
    </w:div>
    <w:div w:id="21200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1833</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LB</cp:lastModifiedBy>
  <cp:revision>2</cp:revision>
  <dcterms:created xsi:type="dcterms:W3CDTF">2019-04-11T06:32:00Z</dcterms:created>
  <dcterms:modified xsi:type="dcterms:W3CDTF">2019-04-11T06:40:00Z</dcterms:modified>
</cp:coreProperties>
</file>